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2A5B" w14:textId="522FDCDF" w:rsidR="00640E92" w:rsidRDefault="00640E92" w:rsidP="00AB5986">
      <w:pPr>
        <w:tabs>
          <w:tab w:val="left" w:pos="678"/>
          <w:tab w:val="left" w:pos="6057"/>
          <w:tab w:val="left" w:pos="8467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lt-LT" w:eastAsia="lt-LT"/>
          <w14:ligatures w14:val="none"/>
        </w:rPr>
        <w:t>Planuojami p</w:t>
      </w:r>
      <w:r w:rsidRPr="00082D4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lt-LT" w:eastAsia="lt-LT"/>
          <w14:ligatures w14:val="none"/>
        </w:rPr>
        <w:t xml:space="preserve">oįstatyminiai teisės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lt-LT" w:eastAsia="lt-LT"/>
          <w14:ligatures w14:val="none"/>
        </w:rPr>
        <w:t>a</w:t>
      </w:r>
      <w:r w:rsidRPr="00082D4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lt-LT" w:eastAsia="lt-LT"/>
          <w14:ligatures w14:val="none"/>
        </w:rPr>
        <w:t>ktai</w:t>
      </w:r>
      <w:r w:rsidR="00AB598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lt-LT" w:eastAsia="lt-LT"/>
          <w14:ligatures w14:val="none"/>
        </w:rPr>
        <w:t xml:space="preserve"> (projektas)</w:t>
      </w:r>
    </w:p>
    <w:p w14:paraId="5B48279B" w14:textId="7A243CE6" w:rsidR="00640E92" w:rsidRPr="00726C7A" w:rsidRDefault="00640E92" w:rsidP="00726C7A">
      <w:pPr>
        <w:tabs>
          <w:tab w:val="left" w:pos="678"/>
          <w:tab w:val="left" w:pos="6057"/>
          <w:tab w:val="left" w:pos="846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kern w:val="0"/>
          <w:lang w:val="lt-LT" w:eastAsia="lt-LT"/>
          <w14:ligatures w14:val="none"/>
        </w:rPr>
      </w:pPr>
      <w:r w:rsidRPr="00726C7A">
        <w:rPr>
          <w:rFonts w:ascii="Times New Roman" w:eastAsia="Times New Roman" w:hAnsi="Times New Roman" w:cs="Times New Roman"/>
          <w:b/>
          <w:bCs/>
          <w:color w:val="000000"/>
          <w:kern w:val="0"/>
          <w:lang w:val="lt-LT" w:eastAsia="lt-LT"/>
          <w14:ligatures w14:val="none"/>
        </w:rPr>
        <w:tab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70"/>
        <w:gridCol w:w="5379"/>
        <w:gridCol w:w="1701"/>
        <w:gridCol w:w="2119"/>
        <w:gridCol w:w="12"/>
      </w:tblGrid>
      <w:tr w:rsidR="00726C7A" w:rsidRPr="00726C7A" w14:paraId="432CD709" w14:textId="77777777" w:rsidTr="0014321C">
        <w:trPr>
          <w:gridAfter w:val="1"/>
          <w:wAfter w:w="12" w:type="dxa"/>
          <w:trHeight w:val="9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92D94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Eil. Nr.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4914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Teisės akto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5496" w14:textId="7B98C142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 xml:space="preserve">Įsigaliojimo </w:t>
            </w:r>
            <w:r w:rsidR="0064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d</w:t>
            </w:r>
            <w:r w:rsidRPr="00726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ata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F3E7" w14:textId="27F1C099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Nuoroda į Vandenilio įstatym</w:t>
            </w:r>
            <w:r w:rsidR="001432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o projektą</w:t>
            </w:r>
          </w:p>
        </w:tc>
      </w:tr>
      <w:tr w:rsidR="00726C7A" w:rsidRPr="00726C7A" w14:paraId="4AA791C5" w14:textId="77777777" w:rsidTr="00726C7A">
        <w:trPr>
          <w:trHeight w:val="3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A424040" w14:textId="55D56406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Vyriausybė ar jos įgaliot</w:t>
            </w:r>
            <w:r w:rsidR="00AB5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a ins</w:t>
            </w:r>
            <w:r w:rsidRPr="00726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titucij</w:t>
            </w:r>
            <w:r w:rsidR="00AB5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a</w:t>
            </w:r>
          </w:p>
        </w:tc>
      </w:tr>
      <w:tr w:rsidR="00726C7A" w:rsidRPr="00726C7A" w14:paraId="1E508C7C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00717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ACA3" w14:textId="038562B6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Veiklos vandenilio sektoriuje licencijavimo taisykl</w:t>
            </w:r>
            <w:r w:rsidR="007A67D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ė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B44A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2027-01-01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7B3D" w14:textId="4D5B5CE9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5 str. 1 d.</w:t>
            </w:r>
            <w:r w:rsidR="0014321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3 p</w:t>
            </w:r>
            <w:r w:rsidR="0014321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05BAB0B0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22CD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DD53" w14:textId="40405C15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Buitinių vartotojų sistemų prijungimo prie vandenilio tinklų taisykl</w:t>
            </w:r>
            <w:r w:rsidR="007A67D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ė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A499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2032-01-01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6D8E" w14:textId="66F0CE71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5 str. 1 d.</w:t>
            </w:r>
            <w:r w:rsidR="0014321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4 p</w:t>
            </w:r>
            <w:r w:rsidR="0014321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69A49FAB" w14:textId="77777777" w:rsidTr="00726C7A">
        <w:trPr>
          <w:trHeight w:val="3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6190A14" w14:textId="68D9B34F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Energetikos ministerij</w:t>
            </w:r>
            <w:r w:rsidR="003F3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a</w:t>
            </w:r>
          </w:p>
        </w:tc>
      </w:tr>
      <w:tr w:rsidR="00726C7A" w:rsidRPr="00726C7A" w14:paraId="6D99B53B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E4D5E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FEB7" w14:textId="6C92915D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Vandenilio vartojimo ir tiekimo taisykl</w:t>
            </w:r>
            <w:r w:rsidR="007A67D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ė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9E26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2027-01-01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18AF" w14:textId="035C0B4A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6 str. 1 d.</w:t>
            </w:r>
            <w:r w:rsidR="0030045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6 p</w:t>
            </w:r>
            <w:r w:rsidR="0030045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42866250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A9976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159D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Vandenilio kokybės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0864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2027-01-01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D4CC" w14:textId="4940C786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6 str. 1 d.</w:t>
            </w:r>
            <w:r w:rsidR="0030045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p</w:t>
            </w:r>
            <w:r w:rsidR="0030045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7F7E7C12" w14:textId="77777777" w:rsidTr="00B27549">
        <w:trPr>
          <w:gridAfter w:val="1"/>
          <w:wAfter w:w="12" w:type="dxa"/>
          <w:trHeight w:val="6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6667D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3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9191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Sutarčių su buitiniais vartotojais dėl vandenilio tiekimo, perdavimo ir skirstymo standartinių sąlygų aprašas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3E70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2032-01-01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5BEE" w14:textId="26C590ED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6 str. 1 d.</w:t>
            </w:r>
            <w:r w:rsidR="0030045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9 p</w:t>
            </w:r>
            <w:r w:rsidR="0030045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4124D33A" w14:textId="77777777" w:rsidTr="00726C7A">
        <w:trPr>
          <w:trHeight w:val="3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26AAABD" w14:textId="6F2F6E8A" w:rsidR="00726C7A" w:rsidRPr="00726C7A" w:rsidRDefault="003F3747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lt-LT"/>
                <w14:ligatures w14:val="none"/>
              </w:rPr>
              <w:t>Valstybinė energetikos reguliavimo taryba</w:t>
            </w:r>
          </w:p>
        </w:tc>
      </w:tr>
      <w:tr w:rsidR="00726C7A" w:rsidRPr="00726C7A" w14:paraId="754B9F8F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253F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9BF2C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Išimties dėl geografiškai riboto vandenilio tinklo operatoriaus veiklų atskyrimo tvarka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7DA4B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E4AE2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4 d.</w:t>
            </w:r>
          </w:p>
        </w:tc>
      </w:tr>
      <w:tr w:rsidR="00726C7A" w:rsidRPr="00726C7A" w14:paraId="73BCC931" w14:textId="77777777" w:rsidTr="00B27549">
        <w:trPr>
          <w:gridAfter w:val="1"/>
          <w:wAfter w:w="12" w:type="dxa"/>
          <w:trHeight w:val="6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1A85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5DF9" w14:textId="0B98DB3F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Informacijos teikimo taisyklės </w:t>
            </w:r>
            <w:r w:rsidR="00AB59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(k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aip laiko</w:t>
            </w:r>
            <w:r w:rsidR="00AB59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ma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si licencijomis ir leidimais kontroliuojamos veiklos sąlygų</w:t>
            </w:r>
            <w:r w:rsidR="00AB5986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E476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2026-08-01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55E2" w14:textId="04558EEC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5 d. 1 p</w:t>
            </w:r>
            <w:r w:rsidR="0030045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5341FF70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5403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3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6D0A1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Finansinio vadybinio pajėgumo tvarkos aprašas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8CA7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A62E" w14:textId="61589766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5 d. 1 p</w:t>
            </w:r>
            <w:r w:rsidR="0030045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49A762EA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4587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4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51DB7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Investicijų derinimo tvarka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CEDF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0F3D" w14:textId="1EB50F94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5 d. 2 p</w:t>
            </w:r>
            <w:r w:rsidR="0030045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27426F98" w14:textId="77777777" w:rsidTr="00B27549">
        <w:trPr>
          <w:gridAfter w:val="1"/>
          <w:wAfter w:w="12" w:type="dxa"/>
          <w:trHeight w:val="6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76FC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5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3826F" w14:textId="1139314E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Vandenilio tinklų operatorių viešai skelbiamos informacijos skelbimo aprašas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8A7B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6653" w14:textId="2B7D1401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7 str. 5 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 3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p</w:t>
            </w:r>
            <w:r w:rsidR="0030045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50E126A0" w14:textId="77777777" w:rsidTr="00B27549">
        <w:trPr>
          <w:gridAfter w:val="1"/>
          <w:wAfter w:w="12" w:type="dxa"/>
          <w:trHeight w:val="6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F435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6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874DC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Vandenilio įmonių teikiamų paslaugų patikimumo ir kokybės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136E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2026-08-01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585F" w14:textId="07DE0152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5 d. 7 p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40D90416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BA77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5481E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Vandenilio sistemų saugumo ir patikimumo taisyklės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550D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2026-08-01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CFBC" w14:textId="6AE5588A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5 d. 8 p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01BE335D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A087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8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A2381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Veiklos vandenilio sektoriuje leidimų išdavimo taisyklės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B1C7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2026-08-01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F5AF" w14:textId="7B829759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6 d. 1 p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551009D2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22C4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9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3AAF2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Vandenilio kainų nustatymo metodika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EC7D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6ACC" w14:textId="5BF51CDA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6 d. 2 p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793DC388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A4EA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10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486DD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Reguliacinės apskaitos ir sąnaudų atskyrimo aprašas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AEAB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9C8E" w14:textId="6560CA35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6 d. 3 p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7D634FAB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3157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8B70A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Vandenilio sektoriaus įmonių reguliuojamos veiklos ataskaitų patikros techninė užduotis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CBB5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A6C4" w14:textId="4D3A4C7D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6 d. 3 p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223F3A89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423D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E0662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Prisijungimo prie vandenilio tinklų įmokų apskaičiavimo metodika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D0D7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AFE2" w14:textId="5304D62C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7 str. 6 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 7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p.</w:t>
            </w:r>
          </w:p>
        </w:tc>
      </w:tr>
      <w:tr w:rsidR="00726C7A" w:rsidRPr="00726C7A" w14:paraId="1ADCE964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4D8B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13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CBB0B" w14:textId="1326BF82" w:rsidR="00726C7A" w:rsidRPr="00726C7A" w:rsidRDefault="00724D27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P</w:t>
            </w:r>
            <w:r w:rsidR="00726C7A"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rijungimo prie vandenilio tinklų tvark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5E0D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F662" w14:textId="58AB2EF5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7 str. 6 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 8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p.</w:t>
            </w:r>
          </w:p>
        </w:tc>
      </w:tr>
      <w:tr w:rsidR="00726C7A" w:rsidRPr="00726C7A" w14:paraId="5006002F" w14:textId="77777777" w:rsidTr="00B27549">
        <w:trPr>
          <w:gridAfter w:val="1"/>
          <w:wAfter w:w="12" w:type="dxa"/>
          <w:trHeight w:val="6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685D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14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A72C2" w14:textId="5C55C319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Naudojimosi vandenilio tinklais taisykl</w:t>
            </w:r>
            <w:r w:rsidR="00724D27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ė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2E14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po operatoriaus licencijos išdavimo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988B" w14:textId="1A44090E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7 str. 6 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 8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p.</w:t>
            </w:r>
          </w:p>
        </w:tc>
      </w:tr>
      <w:tr w:rsidR="00726C7A" w:rsidRPr="00726C7A" w14:paraId="3E3D8558" w14:textId="77777777" w:rsidTr="00B27549">
        <w:trPr>
          <w:gridAfter w:val="1"/>
          <w:wAfter w:w="12" w:type="dxa"/>
          <w:trHeight w:val="9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F64D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lastRenderedPageBreak/>
              <w:t>15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298AD" w14:textId="4456B2A6" w:rsidR="00726C7A" w:rsidRPr="00726C7A" w:rsidRDefault="00724D27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</w:t>
            </w:r>
            <w:r w:rsidR="00726C7A"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andenilio perdavimo tinklo įrengimo, eksploatavimo ir apsaugos taisykl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ė</w:t>
            </w:r>
            <w:r w:rsidR="00726C7A"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 (3 atskiros taisyklės)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013C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2030-01-01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3336" w14:textId="154FA06E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7 str. 6 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 9 p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(18 str. 1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d.)</w:t>
            </w:r>
          </w:p>
        </w:tc>
      </w:tr>
      <w:tr w:rsidR="00726C7A" w:rsidRPr="00726C7A" w14:paraId="59F5593A" w14:textId="77777777" w:rsidTr="00B27549">
        <w:trPr>
          <w:gridAfter w:val="1"/>
          <w:wAfter w:w="12" w:type="dxa"/>
          <w:trHeight w:val="77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5BEE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16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0A6EE" w14:textId="7DCA70F4" w:rsidR="00726C7A" w:rsidRPr="00726C7A" w:rsidRDefault="00376766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</w:t>
            </w:r>
            <w:r w:rsidR="00726C7A"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andenilio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skirstymo</w:t>
            </w:r>
            <w:r w:rsidR="00726C7A"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tinklo įrengimo, eksploatavimo ir apsaugos taisykl</w:t>
            </w:r>
            <w:r w:rsidR="00DF5A71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ė</w:t>
            </w:r>
            <w:r w:rsidR="00726C7A"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 (3 atskiros taisyklės)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E0C4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2030-01-01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6CAF" w14:textId="20410326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7 str. 6 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 10 p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(18 str. 1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d.)</w:t>
            </w:r>
          </w:p>
        </w:tc>
      </w:tr>
      <w:tr w:rsidR="00726C7A" w:rsidRPr="00726C7A" w14:paraId="3C288EE2" w14:textId="77777777" w:rsidTr="00B27549">
        <w:trPr>
          <w:gridAfter w:val="1"/>
          <w:wAfter w:w="12" w:type="dxa"/>
          <w:trHeight w:val="6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F63D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17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F58C7" w14:textId="41672FF8" w:rsidR="00726C7A" w:rsidRPr="00726C7A" w:rsidRDefault="0030045C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</w:t>
            </w:r>
            <w:r w:rsidR="00726C7A"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andenilio tinklų operatorių transportavimo paslaugos teikimo sutarčių standartin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ė</w:t>
            </w:r>
            <w:r w:rsidR="00726C7A"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 sąlyg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o</w:t>
            </w:r>
            <w:r w:rsidR="00726C7A"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A33B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FF93" w14:textId="1769EB95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7 str. 6 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 11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p.</w:t>
            </w:r>
          </w:p>
        </w:tc>
      </w:tr>
      <w:tr w:rsidR="00726C7A" w:rsidRPr="00726C7A" w14:paraId="071F7103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3DD4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18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6E408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Vandenilio tinklų operatorių naudojimosi vandenilio tinklais, terminalu, saugykla sąlygos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BDAD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2029-01-01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8D96" w14:textId="0837B608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7 str. 5 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d</w:t>
            </w: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 17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 p.</w:t>
            </w:r>
          </w:p>
        </w:tc>
      </w:tr>
      <w:tr w:rsidR="00726C7A" w:rsidRPr="00726C7A" w14:paraId="5F237C72" w14:textId="77777777" w:rsidTr="00B27549">
        <w:trPr>
          <w:gridAfter w:val="1"/>
          <w:wAfter w:w="12" w:type="dxa"/>
          <w:trHeight w:val="6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386F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19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4EAF2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Vandenilio įmonių teikiamų paslaugų patikimumo ir kokybės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F99E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2026-08-01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E29E" w14:textId="5C4F1491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7 str. 6 d. 18 p</w:t>
            </w:r>
            <w:r w:rsidR="002D721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.</w:t>
            </w:r>
          </w:p>
        </w:tc>
      </w:tr>
      <w:tr w:rsidR="00726C7A" w:rsidRPr="00726C7A" w14:paraId="30A18759" w14:textId="77777777" w:rsidTr="00B27549">
        <w:trPr>
          <w:gridAfter w:val="1"/>
          <w:wAfter w:w="12" w:type="dxa"/>
          <w:trHeight w:val="3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1254" w14:textId="77777777" w:rsidR="00726C7A" w:rsidRPr="00726C7A" w:rsidRDefault="00726C7A" w:rsidP="0072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20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1674" w14:textId="77777777" w:rsidR="00726C7A" w:rsidRPr="00726C7A" w:rsidRDefault="00726C7A" w:rsidP="00726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Skundų ir ginčų nagrinėjimo taisyklės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3661" w14:textId="77777777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su įstatymo įsigaliojimu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2A10" w14:textId="2B44C7E1" w:rsidR="00726C7A" w:rsidRPr="00726C7A" w:rsidRDefault="00726C7A" w:rsidP="00B2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</w:pPr>
            <w:r w:rsidRPr="00726C7A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>-</w:t>
            </w:r>
          </w:p>
        </w:tc>
      </w:tr>
    </w:tbl>
    <w:p w14:paraId="2E621BAD" w14:textId="77777777" w:rsidR="00240B37" w:rsidRPr="003C17A8" w:rsidRDefault="00240B37">
      <w:pPr>
        <w:rPr>
          <w:lang w:val="lt-LT"/>
        </w:rPr>
      </w:pPr>
    </w:p>
    <w:sectPr w:rsidR="00240B37" w:rsidRPr="003C17A8" w:rsidSect="00726C7A">
      <w:pgSz w:w="12240" w:h="15840"/>
      <w:pgMar w:top="1701" w:right="4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B43E2"/>
    <w:multiLevelType w:val="hybridMultilevel"/>
    <w:tmpl w:val="8AA676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84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9"/>
    <w:rsid w:val="00082D43"/>
    <w:rsid w:val="0011791A"/>
    <w:rsid w:val="0014321C"/>
    <w:rsid w:val="00240B37"/>
    <w:rsid w:val="002477A4"/>
    <w:rsid w:val="002D7218"/>
    <w:rsid w:val="0030045C"/>
    <w:rsid w:val="00333DC8"/>
    <w:rsid w:val="00376766"/>
    <w:rsid w:val="003C17A8"/>
    <w:rsid w:val="003F3747"/>
    <w:rsid w:val="00640E92"/>
    <w:rsid w:val="00685B74"/>
    <w:rsid w:val="006D190C"/>
    <w:rsid w:val="00724D27"/>
    <w:rsid w:val="00726C7A"/>
    <w:rsid w:val="007775B7"/>
    <w:rsid w:val="007A67D6"/>
    <w:rsid w:val="00894F42"/>
    <w:rsid w:val="009B3FFF"/>
    <w:rsid w:val="00AB5986"/>
    <w:rsid w:val="00B27549"/>
    <w:rsid w:val="00BB3248"/>
    <w:rsid w:val="00CC32F9"/>
    <w:rsid w:val="00D32719"/>
    <w:rsid w:val="00DF5A71"/>
    <w:rsid w:val="00E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8EBA"/>
  <w15:chartTrackingRefBased/>
  <w15:docId w15:val="{6DAD329A-E707-48C9-9534-23EDFBF8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Lukoševičius</dc:creator>
  <cp:keywords/>
  <dc:description/>
  <cp:lastModifiedBy>Tomas Lukoševičius</cp:lastModifiedBy>
  <cp:revision>19</cp:revision>
  <dcterms:created xsi:type="dcterms:W3CDTF">2025-12-04T10:32:00Z</dcterms:created>
  <dcterms:modified xsi:type="dcterms:W3CDTF">2025-12-09T07:20:00Z</dcterms:modified>
</cp:coreProperties>
</file>